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3C" w:rsidRDefault="00675C8E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002060"/>
          <w:sz w:val="20"/>
        </w:rPr>
      </w:pPr>
      <w:r>
        <w:rPr>
          <w:rFonts w:ascii="SecondaSoft-Bold" w:hAnsi="SecondaSoft-Bold" w:cs="SecondaSoft-Bold"/>
          <w:b/>
          <w:bCs/>
          <w:color w:val="002060"/>
          <w:sz w:val="20"/>
        </w:rPr>
        <w:t xml:space="preserve">REGATTA </w:t>
      </w:r>
      <w:r w:rsidR="0063453C">
        <w:rPr>
          <w:rFonts w:ascii="SecondaSoft-Bold" w:hAnsi="SecondaSoft-Bold" w:cs="SecondaSoft-Bold"/>
          <w:b/>
          <w:bCs/>
          <w:color w:val="002060"/>
          <w:sz w:val="20"/>
        </w:rPr>
        <w:t>ACCOMMODATION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75C8E" w:rsidRDefault="0063453C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The suburb of Sandy Bay is an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affluent area with a wide range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of accommodation ranging from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university colleges offering budget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options right up to the world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renowned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Wrest Point Hotel Casino,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all within walking distance of the</w:t>
      </w:r>
      <w:r>
        <w:rPr>
          <w:rFonts w:ascii="SecondaSoft-Light" w:hAnsi="SecondaSoft-Light" w:cs="SecondaSoft-Light"/>
          <w:color w:val="3D3C3B"/>
          <w:sz w:val="20"/>
        </w:rPr>
        <w:t xml:space="preserve"> Club</w:t>
      </w:r>
      <w:r>
        <w:rPr>
          <w:rFonts w:ascii="SecondaSoft-Light" w:hAnsi="SecondaSoft-Light" w:cs="SecondaSoft-Light"/>
          <w:color w:val="3D3C3B"/>
          <w:sz w:val="20"/>
        </w:rPr>
        <w:t xml:space="preserve">. 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Sandy Bay is on a major route for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public transport with frequent bus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services, as well as taxi operators, in</w:t>
      </w:r>
      <w:r>
        <w:rPr>
          <w:rFonts w:ascii="SecondaSoft-Light" w:hAnsi="SecondaSoft-Light" w:cs="SecondaSoft-Light"/>
          <w:color w:val="3D3C3B"/>
          <w:sz w:val="20"/>
        </w:rPr>
        <w:t xml:space="preserve"> </w:t>
      </w:r>
      <w:r>
        <w:rPr>
          <w:rFonts w:ascii="SecondaSoft-Light" w:hAnsi="SecondaSoft-Light" w:cs="SecondaSoft-Light"/>
          <w:color w:val="3D3C3B"/>
          <w:sz w:val="20"/>
        </w:rPr>
        <w:t>plentiful supply.</w:t>
      </w:r>
    </w:p>
    <w:p w:rsidR="0063453C" w:rsidRDefault="0063453C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3D3C3B"/>
          <w:sz w:val="20"/>
        </w:rPr>
      </w:pPr>
    </w:p>
    <w:p w:rsidR="00675C8E" w:rsidRDefault="00675C8E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3D3C3B"/>
          <w:sz w:val="20"/>
        </w:rPr>
      </w:pPr>
      <w:r>
        <w:rPr>
          <w:rFonts w:ascii="SecondaSoft-Bold" w:hAnsi="SecondaSoft-Bold" w:cs="SecondaSoft-Bold"/>
          <w:b/>
          <w:bCs/>
          <w:color w:val="3D3C3B"/>
          <w:sz w:val="20"/>
        </w:rPr>
        <w:t>Budget accommodation</w:t>
      </w:r>
    </w:p>
    <w:p w:rsidR="0063453C" w:rsidRDefault="0063453C" w:rsidP="0063453C">
      <w:pPr>
        <w:autoSpaceDE w:val="0"/>
        <w:autoSpaceDN w:val="0"/>
        <w:adjustRightInd w:val="0"/>
        <w:rPr>
          <w:rFonts w:ascii="SecondaSoft-Regular" w:hAnsi="SecondaSoft-Regular" w:cs="SecondaSoft-Regular"/>
          <w:color w:val="3D3C3B"/>
          <w:sz w:val="20"/>
        </w:rPr>
      </w:pPr>
      <w:r>
        <w:rPr>
          <w:rFonts w:ascii="SecondaSoft-Regular" w:hAnsi="SecondaSoft-Regular" w:cs="SecondaSoft-Regular"/>
          <w:color w:val="3D3C3B"/>
          <w:sz w:val="20"/>
        </w:rPr>
        <w:t>(&lt; $100 AUD per person per night)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University accommodation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(5- 10 minutes’ walk from the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RYCT): 1, 2, 3, 6 or 8 bedroom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flats, single rooms with en suites,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double rooms with en suites, double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rooms and single rooms:</w:t>
      </w:r>
      <w:r w:rsidR="00675C8E">
        <w:rPr>
          <w:rFonts w:ascii="SecondaSoft-Regular" w:hAnsi="SecondaSoft-Regular" w:cs="SecondaSoft-Regular"/>
          <w:color w:val="3D3C3B"/>
          <w:sz w:val="20"/>
        </w:rPr>
        <w:t xml:space="preserve"> </w:t>
      </w:r>
      <w:hyperlink r:id="rId6" w:history="1">
        <w:r w:rsidRPr="004419AB">
          <w:rPr>
            <w:rStyle w:val="Hyperlink"/>
            <w:rFonts w:ascii="SecondaSoft-Regular" w:hAnsi="SecondaSoft-Regular" w:cs="SecondaSoft-Regular"/>
            <w:sz w:val="20"/>
          </w:rPr>
          <w:t>www.accom</w:t>
        </w:r>
        <w:r w:rsidRPr="004419AB">
          <w:rPr>
            <w:rStyle w:val="Hyperlink"/>
            <w:rFonts w:ascii="SecondaSoft-Regular" w:hAnsi="SecondaSoft-Regular" w:cs="SecondaSoft-Regular"/>
            <w:sz w:val="20"/>
          </w:rPr>
          <w:t>m</w:t>
        </w:r>
        <w:r w:rsidRPr="004419AB">
          <w:rPr>
            <w:rStyle w:val="Hyperlink"/>
            <w:rFonts w:ascii="SecondaSoft-Regular" w:hAnsi="SecondaSoft-Regular" w:cs="SecondaSoft-Regular"/>
            <w:sz w:val="20"/>
          </w:rPr>
          <w:t>odation.utas.edu.au/</w:t>
        </w:r>
      </w:hyperlink>
    </w:p>
    <w:p w:rsidR="0063453C" w:rsidRDefault="0063453C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" w:hAnsi="SecondaSoft-Bold" w:cs="SecondaSoft-Bold"/>
          <w:b/>
          <w:bCs/>
          <w:color w:val="3D3C3B"/>
          <w:sz w:val="20"/>
        </w:rPr>
      </w:pPr>
      <w:r>
        <w:rPr>
          <w:rFonts w:ascii="SecondaSoft-Bold" w:hAnsi="SecondaSoft-Bold" w:cs="SecondaSoft-Bold"/>
          <w:b/>
          <w:bCs/>
          <w:color w:val="3D3C3B"/>
          <w:sz w:val="20"/>
        </w:rPr>
        <w:t>Commercial accommodation</w:t>
      </w:r>
    </w:p>
    <w:p w:rsidR="0063453C" w:rsidRDefault="0063453C" w:rsidP="0063453C">
      <w:pPr>
        <w:autoSpaceDE w:val="0"/>
        <w:autoSpaceDN w:val="0"/>
        <w:adjustRightInd w:val="0"/>
        <w:rPr>
          <w:rFonts w:ascii="SecondaSoft-Regular" w:hAnsi="SecondaSoft-Regular" w:cs="SecondaSoft-Regular"/>
          <w:color w:val="3D3C3B"/>
          <w:sz w:val="20"/>
        </w:rPr>
      </w:pPr>
      <w:r>
        <w:rPr>
          <w:rFonts w:ascii="SecondaSoft-Regular" w:hAnsi="SecondaSoft-Regular" w:cs="SecondaSoft-Regular"/>
          <w:color w:val="3D3C3B"/>
          <w:sz w:val="20"/>
        </w:rPr>
        <w:t>(</w:t>
      </w:r>
      <w:proofErr w:type="gramStart"/>
      <w:r>
        <w:rPr>
          <w:rFonts w:ascii="SecondaSoft-Regular" w:hAnsi="SecondaSoft-Regular" w:cs="SecondaSoft-Regular"/>
          <w:color w:val="3D3C3B"/>
          <w:sz w:val="20"/>
        </w:rPr>
        <w:t>various</w:t>
      </w:r>
      <w:proofErr w:type="gramEnd"/>
      <w:r>
        <w:rPr>
          <w:rFonts w:ascii="SecondaSoft-Regular" w:hAnsi="SecondaSoft-Regular" w:cs="SecondaSoft-Regular"/>
          <w:color w:val="3D3C3B"/>
          <w:sz w:val="20"/>
        </w:rPr>
        <w:t>)</w:t>
      </w:r>
    </w:p>
    <w:p w:rsidR="0063453C" w:rsidRDefault="0063453C" w:rsidP="00675C8E">
      <w:pPr>
        <w:autoSpaceDE w:val="0"/>
        <w:autoSpaceDN w:val="0"/>
        <w:adjustRightInd w:val="0"/>
        <w:rPr>
          <w:rFonts w:ascii="SecondaSoft-Regular" w:hAnsi="SecondaSoft-Regular" w:cs="SecondaSoft-Regular"/>
          <w:color w:val="3D3C3B"/>
          <w:sz w:val="20"/>
        </w:rPr>
      </w:pPr>
      <w:r>
        <w:rPr>
          <w:rFonts w:ascii="SecondaSoft-Regular" w:hAnsi="SecondaSoft-Regular" w:cs="SecondaSoft-Regular"/>
          <w:color w:val="3D3C3B"/>
          <w:sz w:val="20"/>
        </w:rPr>
        <w:t>The following is a list of some of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 xml:space="preserve">the motel and apartment </w:t>
      </w:r>
      <w:proofErr w:type="gramStart"/>
      <w:r>
        <w:rPr>
          <w:rFonts w:ascii="SecondaSoft-Regular" w:hAnsi="SecondaSoft-Regular" w:cs="SecondaSoft-Regular"/>
          <w:color w:val="3D3C3B"/>
          <w:sz w:val="20"/>
        </w:rPr>
        <w:t>style</w:t>
      </w:r>
      <w:r>
        <w:rPr>
          <w:rFonts w:ascii="SecondaSoft-Regular" w:hAnsi="SecondaSoft-Regular" w:cs="SecondaSoft-Regular"/>
          <w:color w:val="3D3C3B"/>
          <w:sz w:val="20"/>
        </w:rPr>
        <w:t xml:space="preserve">  </w:t>
      </w:r>
      <w:r>
        <w:rPr>
          <w:rFonts w:ascii="SecondaSoft-Regular" w:hAnsi="SecondaSoft-Regular" w:cs="SecondaSoft-Regular"/>
          <w:color w:val="3D3C3B"/>
          <w:sz w:val="20"/>
        </w:rPr>
        <w:t>accommodation</w:t>
      </w:r>
      <w:proofErr w:type="gramEnd"/>
      <w:r>
        <w:rPr>
          <w:rFonts w:ascii="SecondaSoft-Regular" w:hAnsi="SecondaSoft-Regular" w:cs="SecondaSoft-Regular"/>
          <w:color w:val="3D3C3B"/>
          <w:sz w:val="20"/>
        </w:rPr>
        <w:t xml:space="preserve"> within 10 – 15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minutes walking distance of RYCT.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The properties cover a range of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prices to suit differing budgets</w:t>
      </w:r>
      <w:r>
        <w:rPr>
          <w:rFonts w:ascii="SecondaSoft-Regular" w:hAnsi="SecondaSoft-Regular" w:cs="SecondaSoft-Regular"/>
          <w:color w:val="3D3C3B"/>
          <w:sz w:val="20"/>
        </w:rPr>
        <w:t xml:space="preserve"> </w:t>
      </w:r>
      <w:r>
        <w:rPr>
          <w:rFonts w:ascii="SecondaSoft-Regular" w:hAnsi="SecondaSoft-Regular" w:cs="SecondaSoft-Regular"/>
          <w:color w:val="3D3C3B"/>
          <w:sz w:val="20"/>
        </w:rPr>
        <w:t>and tastes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Amberley House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amberleyhouse.com.au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Avon Court Apartments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avoncourt.com.au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Blue Hills Motel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t</w:t>
      </w:r>
      <w:bookmarkStart w:id="0" w:name="_GoBack"/>
      <w:bookmarkEnd w:id="0"/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hebookingbutton.com.au/properties/bluehillsmoteldirect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75C8E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G</w:t>
      </w:r>
      <w:r w:rsidR="0063453C">
        <w:rPr>
          <w:rFonts w:ascii="SecondaSoft-Light" w:hAnsi="SecondaSoft-Light" w:cs="SecondaSoft-Light"/>
          <w:color w:val="3D3C3B"/>
          <w:sz w:val="20"/>
        </w:rPr>
        <w:t>rosvenor Court Apartments</w:t>
      </w:r>
      <w:r>
        <w:rPr>
          <w:rFonts w:ascii="SecondaSoft-Light" w:hAnsi="SecondaSoft-Light" w:cs="SecondaSoft-Light"/>
          <w:color w:val="3D3C3B"/>
          <w:sz w:val="20"/>
        </w:rPr>
        <w:tab/>
      </w:r>
      <w:r w:rsidR="0063453C"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grosvenorcourtapartments.com.au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Hobart Horizon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accommodation-tasmania.com.au/accommodation/</w:t>
      </w:r>
      <w:proofErr w:type="spellStart"/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hobarthorizon</w:t>
      </w:r>
      <w:proofErr w:type="spellEnd"/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Mantra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mantraonesandybayroad.com.au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Mayfair Plaza Motel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mayfairplaza.com.au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Motel 429 Sandy Bay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motel429.com.au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Salamanca Terraces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salamancaterraces.com.au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Woolmer’s Inn Apartments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woolmersapartments.com.au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St Ives Motel and Apartments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stivesmotel.com.au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Doctor Syntax Hotel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doctorsyntax.com.au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63453C" w:rsidRDefault="0063453C" w:rsidP="0063453C">
      <w:pPr>
        <w:autoSpaceDE w:val="0"/>
        <w:autoSpaceDN w:val="0"/>
        <w:adjustRightInd w:val="0"/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</w:pPr>
      <w:r>
        <w:rPr>
          <w:rFonts w:ascii="SecondaSoft-Light" w:hAnsi="SecondaSoft-Light" w:cs="SecondaSoft-Light"/>
          <w:color w:val="3D3C3B"/>
          <w:sz w:val="20"/>
        </w:rPr>
        <w:t>Prince of Wales Hotel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princeofwaleshotel.com.au</w:t>
      </w:r>
    </w:p>
    <w:p w:rsidR="00675C8E" w:rsidRDefault="00675C8E" w:rsidP="0063453C">
      <w:pPr>
        <w:autoSpaceDE w:val="0"/>
        <w:autoSpaceDN w:val="0"/>
        <w:adjustRightInd w:val="0"/>
        <w:rPr>
          <w:rFonts w:ascii="SecondaSoft-Light" w:hAnsi="SecondaSoft-Light" w:cs="SecondaSoft-Light"/>
          <w:color w:val="3D3C3B"/>
          <w:sz w:val="20"/>
        </w:rPr>
      </w:pPr>
    </w:p>
    <w:p w:rsidR="007541E4" w:rsidRDefault="0063453C" w:rsidP="00675C8E">
      <w:pPr>
        <w:autoSpaceDE w:val="0"/>
        <w:autoSpaceDN w:val="0"/>
        <w:adjustRightInd w:val="0"/>
      </w:pPr>
      <w:r>
        <w:rPr>
          <w:rFonts w:ascii="SecondaSoft-Light" w:hAnsi="SecondaSoft-Light" w:cs="SecondaSoft-Light"/>
          <w:color w:val="3D3C3B"/>
          <w:sz w:val="20"/>
        </w:rPr>
        <w:t>Lenna of Hobart</w:t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 w:rsidR="00675C8E">
        <w:rPr>
          <w:rFonts w:ascii="SecondaSoft-Light" w:hAnsi="SecondaSoft-Light" w:cs="SecondaSoft-Light"/>
          <w:color w:val="3D3C3B"/>
          <w:sz w:val="20"/>
        </w:rPr>
        <w:tab/>
      </w:r>
      <w:r>
        <w:rPr>
          <w:rFonts w:ascii="SecondaSoft-BoldIt" w:hAnsi="SecondaSoft-BoldIt" w:cs="SecondaSoft-BoldIt"/>
          <w:b/>
          <w:bCs/>
          <w:i/>
          <w:iCs/>
          <w:color w:val="275B9C"/>
          <w:sz w:val="20"/>
        </w:rPr>
        <w:t>lenna.com.au</w:t>
      </w:r>
    </w:p>
    <w:sectPr w:rsidR="007541E4" w:rsidSect="00053A6C">
      <w:pgSz w:w="11907" w:h="16840" w:code="9"/>
      <w:pgMar w:top="1134" w:right="1134" w:bottom="1134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condaSof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condaSof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condaSof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condaSoft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D53"/>
    <w:multiLevelType w:val="hybridMultilevel"/>
    <w:tmpl w:val="9920F914"/>
    <w:lvl w:ilvl="0" w:tplc="6A607E22">
      <w:start w:val="1"/>
      <w:numFmt w:val="bullet"/>
      <w:lvlText w:val=""/>
      <w:lvlJc w:val="left"/>
      <w:pPr>
        <w:ind w:left="206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71E60AE"/>
    <w:multiLevelType w:val="hybridMultilevel"/>
    <w:tmpl w:val="1550E3CA"/>
    <w:lvl w:ilvl="0" w:tplc="78A49E4A">
      <w:start w:val="1"/>
      <w:numFmt w:val="lowerLetter"/>
      <w:pStyle w:val="NumPara4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04C11B9"/>
    <w:multiLevelType w:val="hybridMultilevel"/>
    <w:tmpl w:val="4CBE633E"/>
    <w:lvl w:ilvl="0" w:tplc="9856B45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B64E2"/>
    <w:multiLevelType w:val="multilevel"/>
    <w:tmpl w:val="B8C62D2E"/>
    <w:lvl w:ilvl="0">
      <w:start w:val="1"/>
      <w:numFmt w:val="decimal"/>
      <w:pStyle w:val="NumPara1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Para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>
    <w:nsid w:val="7B5C5731"/>
    <w:multiLevelType w:val="hybridMultilevel"/>
    <w:tmpl w:val="E8906286"/>
    <w:lvl w:ilvl="0" w:tplc="A76EC94E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EB09EE8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  <w:lvlOverride w:ilvl="0">
      <w:lvl w:ilvl="0">
        <w:start w:val="1"/>
        <w:numFmt w:val="decimal"/>
        <w:pStyle w:val="NumPara1Heading"/>
        <w:lvlText w:val="%1.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Para2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222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2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82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942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02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302" w:hanging="2160"/>
        </w:pPr>
        <w:rPr>
          <w:rFonts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pStyle w:val="NumPara1Heading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Para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03" w:hanging="567"/>
        </w:pPr>
        <w:rPr>
          <w:rFonts w:hint="default"/>
        </w:rPr>
      </w:lvl>
    </w:lvlOverride>
  </w:num>
  <w:num w:numId="14">
    <w:abstractNumId w:val="3"/>
  </w:num>
  <w:num w:numId="15">
    <w:abstractNumId w:val="0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3C"/>
    <w:rsid w:val="00053A6C"/>
    <w:rsid w:val="00063246"/>
    <w:rsid w:val="00075A5C"/>
    <w:rsid w:val="001122CA"/>
    <w:rsid w:val="001B45EB"/>
    <w:rsid w:val="001C36AA"/>
    <w:rsid w:val="00220815"/>
    <w:rsid w:val="0028768E"/>
    <w:rsid w:val="0029370F"/>
    <w:rsid w:val="002C12F2"/>
    <w:rsid w:val="002F0538"/>
    <w:rsid w:val="004C3B45"/>
    <w:rsid w:val="0057052D"/>
    <w:rsid w:val="006005E1"/>
    <w:rsid w:val="0063453C"/>
    <w:rsid w:val="00675C8E"/>
    <w:rsid w:val="00677B72"/>
    <w:rsid w:val="007061E7"/>
    <w:rsid w:val="007267B6"/>
    <w:rsid w:val="007541E4"/>
    <w:rsid w:val="00790696"/>
    <w:rsid w:val="00831495"/>
    <w:rsid w:val="008523D8"/>
    <w:rsid w:val="008753C3"/>
    <w:rsid w:val="008D1ACA"/>
    <w:rsid w:val="009875B0"/>
    <w:rsid w:val="00A551D7"/>
    <w:rsid w:val="00A629F6"/>
    <w:rsid w:val="00AE29A0"/>
    <w:rsid w:val="00AE535F"/>
    <w:rsid w:val="00BB098A"/>
    <w:rsid w:val="00BC0814"/>
    <w:rsid w:val="00C3257F"/>
    <w:rsid w:val="00C76B92"/>
    <w:rsid w:val="00CE3A75"/>
    <w:rsid w:val="00CF1BB2"/>
    <w:rsid w:val="00D03D14"/>
    <w:rsid w:val="00D41BDF"/>
    <w:rsid w:val="00D43C73"/>
    <w:rsid w:val="00DC4B2B"/>
    <w:rsid w:val="00DD6533"/>
    <w:rsid w:val="00E940B7"/>
    <w:rsid w:val="00EA6DD8"/>
    <w:rsid w:val="00F257C5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EB"/>
    <w:rPr>
      <w:rFonts w:ascii="Arial" w:hAnsi="Arial"/>
      <w:sz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57052D"/>
    <w:pPr>
      <w:autoSpaceDE w:val="0"/>
      <w:autoSpaceDN w:val="0"/>
      <w:adjustRightInd w:val="0"/>
      <w:spacing w:after="120"/>
      <w:ind w:left="567" w:hanging="567"/>
      <w:outlineLvl w:val="0"/>
    </w:pPr>
    <w:rPr>
      <w:rFonts w:cs="Arial"/>
      <w:b/>
      <w:bCs/>
    </w:rPr>
  </w:style>
  <w:style w:type="paragraph" w:styleId="Heading2">
    <w:name w:val="heading 2"/>
    <w:basedOn w:val="Heading1"/>
    <w:next w:val="ListParagraph"/>
    <w:link w:val="Heading2Char"/>
    <w:uiPriority w:val="9"/>
    <w:unhideWhenUsed/>
    <w:qFormat/>
    <w:rsid w:val="0057052D"/>
    <w:pPr>
      <w:ind w:firstLine="0"/>
      <w:outlineLvl w:val="1"/>
    </w:pPr>
    <w:rPr>
      <w:bCs w:val="0"/>
    </w:rPr>
  </w:style>
  <w:style w:type="paragraph" w:styleId="Heading3">
    <w:name w:val="heading 3"/>
    <w:basedOn w:val="Heading2"/>
    <w:next w:val="Heading4"/>
    <w:link w:val="Heading3Char"/>
    <w:uiPriority w:val="9"/>
    <w:unhideWhenUsed/>
    <w:qFormat/>
    <w:rsid w:val="0057052D"/>
    <w:pPr>
      <w:numPr>
        <w:numId w:val="5"/>
      </w:numPr>
      <w:outlineLvl w:val="2"/>
    </w:pPr>
    <w:rPr>
      <w:b w:val="0"/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28768E"/>
    <w:pPr>
      <w:numPr>
        <w:numId w:val="0"/>
      </w:numPr>
      <w:spacing w:after="240"/>
      <w:ind w:left="1701" w:hanging="56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Heading5"/>
    <w:link w:val="Heading6Char"/>
    <w:uiPriority w:val="9"/>
    <w:unhideWhenUsed/>
    <w:qFormat/>
    <w:rsid w:val="00D43C73"/>
    <w:pPr>
      <w:keepNext w:val="0"/>
      <w:keepLines w:val="0"/>
      <w:tabs>
        <w:tab w:val="left" w:pos="2268"/>
        <w:tab w:val="right" w:pos="9923"/>
      </w:tabs>
      <w:autoSpaceDE w:val="0"/>
      <w:autoSpaceDN w:val="0"/>
      <w:adjustRightInd w:val="0"/>
      <w:spacing w:before="60" w:after="60"/>
      <w:ind w:left="1985" w:hanging="284"/>
      <w:outlineLvl w:val="5"/>
    </w:pPr>
    <w:rPr>
      <w:rFonts w:ascii="Arial Unicode MS" w:eastAsia="Arial Unicode MS" w:hAnsi="Arial Unicode MS" w:cstheme="minorBidi"/>
      <w:bCs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a3">
    <w:name w:val="Num Para 3"/>
    <w:basedOn w:val="ListParagraph"/>
    <w:link w:val="NumPara3Char"/>
    <w:qFormat/>
    <w:rsid w:val="008D1ACA"/>
    <w:pPr>
      <w:tabs>
        <w:tab w:val="left" w:pos="567"/>
        <w:tab w:val="left" w:pos="1418"/>
      </w:tabs>
      <w:spacing w:before="0" w:after="0" w:line="240" w:lineRule="auto"/>
    </w:pPr>
    <w:rPr>
      <w:rFonts w:ascii="Arial Unicode MS" w:eastAsia="Arial Unicode MS" w:hAnsi="Arial Unicode MS" w:cs="Times New Roman"/>
      <w:sz w:val="20"/>
      <w:szCs w:val="20"/>
      <w:lang w:eastAsia="en-US"/>
    </w:rPr>
  </w:style>
  <w:style w:type="character" w:customStyle="1" w:styleId="NumPara3Char">
    <w:name w:val="Num Para 3 Char"/>
    <w:link w:val="NumPara3"/>
    <w:rsid w:val="00AE535F"/>
    <w:rPr>
      <w:rFonts w:ascii="Arial Unicode MS" w:eastAsia="Arial Unicode MS" w:hAnsi="Arial Unicode MS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E535F"/>
    <w:pPr>
      <w:spacing w:before="60" w:after="60" w:line="276" w:lineRule="auto"/>
    </w:pPr>
    <w:rPr>
      <w:rFonts w:ascii="Verdana" w:hAnsi="Verdana" w:cstheme="minorBidi"/>
      <w:szCs w:val="22"/>
    </w:rPr>
  </w:style>
  <w:style w:type="paragraph" w:customStyle="1" w:styleId="NumPar2">
    <w:name w:val="Num Par 2"/>
    <w:basedOn w:val="ListParagraph"/>
    <w:link w:val="NumPar2Char"/>
    <w:qFormat/>
    <w:rsid w:val="00831495"/>
    <w:pPr>
      <w:tabs>
        <w:tab w:val="left" w:pos="851"/>
      </w:tabs>
      <w:ind w:left="851" w:hanging="851"/>
    </w:pPr>
    <w:rPr>
      <w:lang w:val="en-US"/>
    </w:rPr>
  </w:style>
  <w:style w:type="character" w:customStyle="1" w:styleId="NumPar2Char">
    <w:name w:val="Num Par 2 Char"/>
    <w:basedOn w:val="DefaultParagraphFont"/>
    <w:link w:val="NumPar2"/>
    <w:rsid w:val="00831495"/>
    <w:rPr>
      <w:rFonts w:ascii="Verdana" w:eastAsia="Calibri" w:hAnsi="Verdana" w:cs="Times New Roman"/>
      <w:sz w:val="20"/>
      <w:lang w:val="en-US"/>
    </w:rPr>
  </w:style>
  <w:style w:type="paragraph" w:customStyle="1" w:styleId="NumParaH1">
    <w:name w:val="Num Para H1"/>
    <w:basedOn w:val="ListParagraph"/>
    <w:link w:val="NumParaH1Char"/>
    <w:qFormat/>
    <w:rsid w:val="00CF1BB2"/>
    <w:pPr>
      <w:keepNext/>
      <w:tabs>
        <w:tab w:val="left" w:pos="567"/>
      </w:tabs>
      <w:spacing w:before="240"/>
    </w:pPr>
    <w:rPr>
      <w:b/>
      <w:lang w:val="en-US"/>
    </w:rPr>
  </w:style>
  <w:style w:type="character" w:customStyle="1" w:styleId="NumParaH1Char">
    <w:name w:val="Num Para H1 Char"/>
    <w:basedOn w:val="DefaultParagraphFont"/>
    <w:link w:val="NumParaH1"/>
    <w:rsid w:val="00220815"/>
    <w:rPr>
      <w:rFonts w:ascii="Arial" w:hAnsi="Arial"/>
      <w:b/>
      <w:bCs/>
      <w:szCs w:val="24"/>
      <w:lang w:val="en-US" w:eastAsia="en-US"/>
    </w:rPr>
  </w:style>
  <w:style w:type="paragraph" w:customStyle="1" w:styleId="NumPara2">
    <w:name w:val="Num Para 2"/>
    <w:basedOn w:val="ListParagraph"/>
    <w:link w:val="NumPara2Char"/>
    <w:qFormat/>
    <w:rsid w:val="008D1ACA"/>
    <w:pPr>
      <w:numPr>
        <w:ilvl w:val="1"/>
        <w:numId w:val="14"/>
      </w:numPr>
      <w:tabs>
        <w:tab w:val="left" w:pos="567"/>
      </w:tabs>
      <w:spacing w:before="0" w:after="0" w:line="240" w:lineRule="auto"/>
    </w:pPr>
    <w:rPr>
      <w:rFonts w:ascii="Arial Unicode MS" w:eastAsia="Arial Unicode MS" w:hAnsi="Arial Unicode MS" w:cs="Times New Roman"/>
      <w:sz w:val="20"/>
      <w:szCs w:val="20"/>
      <w:lang w:eastAsia="en-US"/>
    </w:rPr>
  </w:style>
  <w:style w:type="character" w:customStyle="1" w:styleId="NumPara2Char">
    <w:name w:val="Num Para 2 Char"/>
    <w:link w:val="NumPara2"/>
    <w:rsid w:val="008D1ACA"/>
    <w:rPr>
      <w:rFonts w:ascii="Arial Unicode MS" w:eastAsia="Arial Unicode MS" w:hAnsi="Arial Unicode MS"/>
      <w:lang w:eastAsia="en-US"/>
    </w:rPr>
  </w:style>
  <w:style w:type="paragraph" w:customStyle="1" w:styleId="ListNum4">
    <w:name w:val="List Num 4"/>
    <w:basedOn w:val="Normal"/>
    <w:link w:val="ListNum4Char"/>
    <w:qFormat/>
    <w:rsid w:val="00831495"/>
    <w:pPr>
      <w:tabs>
        <w:tab w:val="left" w:pos="2552"/>
      </w:tabs>
      <w:spacing w:before="60" w:after="60"/>
      <w:ind w:left="3402" w:hanging="567"/>
      <w:contextualSpacing/>
    </w:pPr>
    <w:rPr>
      <w:rFonts w:cs="Arial"/>
      <w:color w:val="000000"/>
      <w:lang w:val="en-US"/>
    </w:rPr>
  </w:style>
  <w:style w:type="character" w:customStyle="1" w:styleId="ListNum4Char">
    <w:name w:val="List Num 4 Char"/>
    <w:basedOn w:val="DefaultParagraphFont"/>
    <w:link w:val="ListNum4"/>
    <w:rsid w:val="00831495"/>
    <w:rPr>
      <w:rFonts w:ascii="Verdana" w:eastAsia="Calibri" w:hAnsi="Verdana" w:cs="Arial"/>
      <w:color w:val="000000"/>
      <w:sz w:val="24"/>
      <w:szCs w:val="24"/>
      <w:lang w:val="en-US"/>
    </w:rPr>
  </w:style>
  <w:style w:type="paragraph" w:customStyle="1" w:styleId="NumParaText">
    <w:name w:val="Num Para Text"/>
    <w:basedOn w:val="Normal"/>
    <w:link w:val="NumParaTextChar"/>
    <w:qFormat/>
    <w:rsid w:val="00AE535F"/>
    <w:pPr>
      <w:ind w:left="567"/>
    </w:pPr>
    <w:rPr>
      <w:rFonts w:ascii="Arial Unicode MS" w:eastAsia="Arial Unicode MS" w:hAnsi="Arial Unicode MS"/>
      <w:szCs w:val="22"/>
      <w:lang w:eastAsia="en-US"/>
    </w:rPr>
  </w:style>
  <w:style w:type="character" w:customStyle="1" w:styleId="NumParaTextChar">
    <w:name w:val="Num Para Text Char"/>
    <w:link w:val="NumParaText"/>
    <w:rsid w:val="00AE535F"/>
    <w:rPr>
      <w:rFonts w:ascii="Arial Unicode MS" w:eastAsia="Arial Unicode MS" w:hAnsi="Arial Unicode MS"/>
      <w:szCs w:val="22"/>
      <w:lang w:eastAsia="en-US"/>
    </w:rPr>
  </w:style>
  <w:style w:type="paragraph" w:customStyle="1" w:styleId="ListNum3">
    <w:name w:val="List Num 3"/>
    <w:basedOn w:val="Normal"/>
    <w:link w:val="ListNum3Char"/>
    <w:qFormat/>
    <w:rsid w:val="00DD6533"/>
    <w:pPr>
      <w:tabs>
        <w:tab w:val="left" w:pos="1134"/>
      </w:tabs>
      <w:spacing w:before="60" w:after="60" w:line="300" w:lineRule="auto"/>
      <w:ind w:left="1134" w:hanging="567"/>
    </w:pPr>
    <w:rPr>
      <w:rFonts w:cs="Arial"/>
      <w:color w:val="000000"/>
    </w:rPr>
  </w:style>
  <w:style w:type="character" w:customStyle="1" w:styleId="ListNum3Char">
    <w:name w:val="List Num 3 Char"/>
    <w:basedOn w:val="DefaultParagraphFont"/>
    <w:link w:val="ListNum3"/>
    <w:rsid w:val="00DD6533"/>
    <w:rPr>
      <w:rFonts w:ascii="Verdana" w:hAnsi="Verdana" w:cs="Arial"/>
      <w:color w:val="000000"/>
      <w:sz w:val="24"/>
      <w:szCs w:val="24"/>
    </w:rPr>
  </w:style>
  <w:style w:type="paragraph" w:customStyle="1" w:styleId="NumPara4">
    <w:name w:val="Num Para 4"/>
    <w:basedOn w:val="NumParaText"/>
    <w:link w:val="NumPara4Char"/>
    <w:qFormat/>
    <w:rsid w:val="002C12F2"/>
    <w:pPr>
      <w:numPr>
        <w:numId w:val="3"/>
      </w:numPr>
      <w:tabs>
        <w:tab w:val="left" w:pos="2268"/>
      </w:tabs>
      <w:spacing w:line="276" w:lineRule="auto"/>
      <w:ind w:left="2268" w:hanging="567"/>
    </w:pPr>
    <w:rPr>
      <w:rFonts w:cs="Arial"/>
      <w:color w:val="000000"/>
    </w:rPr>
  </w:style>
  <w:style w:type="character" w:customStyle="1" w:styleId="NumPara4Char">
    <w:name w:val="Num Para 4 Char"/>
    <w:link w:val="NumPara4"/>
    <w:rsid w:val="002C12F2"/>
    <w:rPr>
      <w:rFonts w:ascii="Arial" w:hAnsi="Arial" w:cs="Arial"/>
      <w:color w:val="000000"/>
      <w:lang w:eastAsia="en-US"/>
    </w:rPr>
  </w:style>
  <w:style w:type="paragraph" w:customStyle="1" w:styleId="NumPara1Heading">
    <w:name w:val="Num Para 1 Heading"/>
    <w:basedOn w:val="ListParagraph"/>
    <w:next w:val="NumParaText"/>
    <w:link w:val="NumPara1HeadingChar"/>
    <w:uiPriority w:val="99"/>
    <w:qFormat/>
    <w:rsid w:val="008D1ACA"/>
    <w:pPr>
      <w:keepNext/>
      <w:numPr>
        <w:numId w:val="1"/>
      </w:numPr>
      <w:tabs>
        <w:tab w:val="left" w:pos="567"/>
      </w:tabs>
      <w:spacing w:before="180" w:after="0" w:line="240" w:lineRule="auto"/>
    </w:pPr>
    <w:rPr>
      <w:rFonts w:ascii="Arial Rounded MT Bold" w:eastAsia="Arial Unicode MS" w:hAnsi="Arial Rounded MT Bold" w:cs="Arial Unicode MS"/>
      <w:b/>
      <w:sz w:val="20"/>
      <w:szCs w:val="20"/>
      <w:lang w:eastAsia="en-US"/>
    </w:rPr>
  </w:style>
  <w:style w:type="character" w:customStyle="1" w:styleId="NumPara1HeadingChar">
    <w:name w:val="Num Para 1 Heading Char"/>
    <w:link w:val="NumPara1Heading"/>
    <w:uiPriority w:val="99"/>
    <w:rsid w:val="008D1ACA"/>
    <w:rPr>
      <w:rFonts w:ascii="Arial Rounded MT Bold" w:eastAsia="Arial Unicode MS" w:hAnsi="Arial Rounded MT Bold" w:cs="Arial Unicode MS"/>
      <w:b/>
      <w:lang w:eastAsia="en-US"/>
    </w:rPr>
  </w:style>
  <w:style w:type="paragraph" w:customStyle="1" w:styleId="listparagraph0">
    <w:name w:val="listparagraph"/>
    <w:basedOn w:val="Normal"/>
    <w:link w:val="listparagraphChar0"/>
    <w:uiPriority w:val="99"/>
    <w:semiHidden/>
    <w:rsid w:val="002C12F2"/>
    <w:pPr>
      <w:spacing w:before="100" w:beforeAutospacing="1" w:after="100" w:afterAutospacing="1"/>
    </w:pPr>
    <w:rPr>
      <w:rFonts w:cstheme="minorBidi"/>
    </w:rPr>
  </w:style>
  <w:style w:type="character" w:customStyle="1" w:styleId="listparagraphChar0">
    <w:name w:val="listparagraph Char"/>
    <w:link w:val="listparagraph0"/>
    <w:uiPriority w:val="99"/>
    <w:semiHidden/>
    <w:rsid w:val="002C12F2"/>
    <w:rPr>
      <w:rFonts w:ascii="Verdana" w:hAnsi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246"/>
    <w:pPr>
      <w:tabs>
        <w:tab w:val="center" w:pos="4820"/>
        <w:tab w:val="right" w:pos="9639"/>
      </w:tabs>
      <w:spacing w:after="240"/>
      <w:jc w:val="center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3246"/>
    <w:rPr>
      <w:rFonts w:ascii="Verdana" w:hAnsi="Verdan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052D"/>
    <w:pPr>
      <w:tabs>
        <w:tab w:val="center" w:pos="4820"/>
        <w:tab w:val="right" w:pos="9639"/>
      </w:tabs>
    </w:pPr>
    <w:rPr>
      <w:rFonts w:cstheme="minorBidi"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052D"/>
    <w:rPr>
      <w:rFonts w:ascii="Arial" w:hAnsi="Arial"/>
      <w:sz w:val="16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7052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52D"/>
    <w:rPr>
      <w:rFonts w:ascii="Arial" w:hAnsi="Arial" w:cs="Arial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43C73"/>
    <w:rPr>
      <w:rFonts w:ascii="Arial Unicode MS" w:eastAsia="Arial Unicode MS" w:hAnsi="Arial Unicode MS" w:cstheme="minorBidi"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2C12F2"/>
    <w:pPr>
      <w:spacing w:after="60" w:line="276" w:lineRule="auto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C12F2"/>
    <w:rPr>
      <w:rFonts w:ascii="Verdana" w:eastAsiaTheme="majorEastAsia" w:hAnsi="Verdana" w:cstheme="majorBidi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7052D"/>
    <w:rPr>
      <w:rFonts w:ascii="Arial" w:hAnsi="Arial" w:cs="Arial"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768E"/>
    <w:rPr>
      <w:rFonts w:ascii="Century Gothic" w:hAnsi="Century Gothic" w:cs="Arial"/>
      <w:b/>
      <w:bCs/>
      <w:sz w:val="24"/>
      <w:szCs w:val="24"/>
      <w:lang w:eastAsia="en-US"/>
    </w:rPr>
  </w:style>
  <w:style w:type="paragraph" w:styleId="ListBullet">
    <w:name w:val="List Bullet"/>
    <w:aliases w:val="Minute detail"/>
    <w:basedOn w:val="ListParagraph"/>
    <w:rsid w:val="007061E7"/>
    <w:pPr>
      <w:numPr>
        <w:numId w:val="6"/>
      </w:numPr>
      <w:contextualSpacing/>
    </w:pPr>
  </w:style>
  <w:style w:type="paragraph" w:customStyle="1" w:styleId="Generalbusinessdetail">
    <w:name w:val="General business detail"/>
    <w:basedOn w:val="ListBullet"/>
    <w:qFormat/>
    <w:rsid w:val="007061E7"/>
    <w:pPr>
      <w:numPr>
        <w:numId w:val="0"/>
      </w:numPr>
    </w:pPr>
  </w:style>
  <w:style w:type="character" w:customStyle="1" w:styleId="ListParagraphChar">
    <w:name w:val="List Paragraph Char"/>
    <w:link w:val="ListParagraph"/>
    <w:uiPriority w:val="34"/>
    <w:rsid w:val="007267B6"/>
    <w:rPr>
      <w:rFonts w:ascii="Verdana" w:hAnsi="Verdana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8768E"/>
    <w:pPr>
      <w:spacing w:after="300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68E"/>
    <w:rPr>
      <w:rFonts w:ascii="Century Gothic" w:eastAsiaTheme="majorEastAsia" w:hAnsi="Century Gothic" w:cstheme="majorBidi"/>
      <w:caps/>
      <w:spacing w:val="5"/>
      <w:kern w:val="28"/>
      <w:sz w:val="52"/>
      <w:szCs w:val="52"/>
      <w:lang w:eastAsia="en-US"/>
    </w:rPr>
  </w:style>
  <w:style w:type="paragraph" w:customStyle="1" w:styleId="Direction">
    <w:name w:val="Direction"/>
    <w:basedOn w:val="Normal"/>
    <w:link w:val="DirectionChar"/>
    <w:qFormat/>
    <w:rsid w:val="004C3B45"/>
    <w:rPr>
      <w:rFonts w:ascii="Century Gothic" w:hAnsi="Century Gothic" w:cs="Arial"/>
      <w:bCs/>
      <w:i/>
      <w:iCs/>
      <w:szCs w:val="22"/>
      <w:lang w:val="en-GB" w:eastAsia="en-US"/>
    </w:rPr>
  </w:style>
  <w:style w:type="character" w:customStyle="1" w:styleId="DirectionChar">
    <w:name w:val="Direction Char"/>
    <w:basedOn w:val="DefaultParagraphFont"/>
    <w:link w:val="Direction"/>
    <w:rsid w:val="004C3B45"/>
    <w:rPr>
      <w:rFonts w:ascii="Century Gothic" w:hAnsi="Century Gothic" w:cs="Arial"/>
      <w:bCs/>
      <w:i/>
      <w:iCs/>
      <w:sz w:val="22"/>
      <w:szCs w:val="22"/>
      <w:lang w:val="en-GB" w:eastAsia="en-US"/>
    </w:rPr>
  </w:style>
  <w:style w:type="paragraph" w:customStyle="1" w:styleId="Script">
    <w:name w:val="Script"/>
    <w:basedOn w:val="Direction"/>
    <w:qFormat/>
    <w:rsid w:val="0028768E"/>
    <w:pPr>
      <w:spacing w:after="120"/>
    </w:pPr>
    <w:rPr>
      <w:b/>
    </w:rPr>
  </w:style>
  <w:style w:type="paragraph" w:customStyle="1" w:styleId="Speech">
    <w:name w:val="Speech"/>
    <w:basedOn w:val="Normal"/>
    <w:qFormat/>
    <w:rsid w:val="004C3B45"/>
    <w:pPr>
      <w:spacing w:before="60" w:afterLines="60" w:after="144" w:line="300" w:lineRule="auto"/>
    </w:pPr>
    <w:rPr>
      <w:rFonts w:ascii="Century Gothic" w:hAnsi="Century Gothic" w:cs="Arial"/>
      <w:bCs/>
      <w:iCs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7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34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5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EB"/>
    <w:rPr>
      <w:rFonts w:ascii="Arial" w:hAnsi="Arial"/>
      <w:sz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57052D"/>
    <w:pPr>
      <w:autoSpaceDE w:val="0"/>
      <w:autoSpaceDN w:val="0"/>
      <w:adjustRightInd w:val="0"/>
      <w:spacing w:after="120"/>
      <w:ind w:left="567" w:hanging="567"/>
      <w:outlineLvl w:val="0"/>
    </w:pPr>
    <w:rPr>
      <w:rFonts w:cs="Arial"/>
      <w:b/>
      <w:bCs/>
    </w:rPr>
  </w:style>
  <w:style w:type="paragraph" w:styleId="Heading2">
    <w:name w:val="heading 2"/>
    <w:basedOn w:val="Heading1"/>
    <w:next w:val="ListParagraph"/>
    <w:link w:val="Heading2Char"/>
    <w:uiPriority w:val="9"/>
    <w:unhideWhenUsed/>
    <w:qFormat/>
    <w:rsid w:val="0057052D"/>
    <w:pPr>
      <w:ind w:firstLine="0"/>
      <w:outlineLvl w:val="1"/>
    </w:pPr>
    <w:rPr>
      <w:bCs w:val="0"/>
    </w:rPr>
  </w:style>
  <w:style w:type="paragraph" w:styleId="Heading3">
    <w:name w:val="heading 3"/>
    <w:basedOn w:val="Heading2"/>
    <w:next w:val="Heading4"/>
    <w:link w:val="Heading3Char"/>
    <w:uiPriority w:val="9"/>
    <w:unhideWhenUsed/>
    <w:qFormat/>
    <w:rsid w:val="0057052D"/>
    <w:pPr>
      <w:numPr>
        <w:numId w:val="5"/>
      </w:numPr>
      <w:outlineLvl w:val="2"/>
    </w:pPr>
    <w:rPr>
      <w:b w:val="0"/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28768E"/>
    <w:pPr>
      <w:numPr>
        <w:numId w:val="0"/>
      </w:numPr>
      <w:spacing w:after="240"/>
      <w:ind w:left="1701" w:hanging="56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Heading5"/>
    <w:link w:val="Heading6Char"/>
    <w:uiPriority w:val="9"/>
    <w:unhideWhenUsed/>
    <w:qFormat/>
    <w:rsid w:val="00D43C73"/>
    <w:pPr>
      <w:keepNext w:val="0"/>
      <w:keepLines w:val="0"/>
      <w:tabs>
        <w:tab w:val="left" w:pos="2268"/>
        <w:tab w:val="right" w:pos="9923"/>
      </w:tabs>
      <w:autoSpaceDE w:val="0"/>
      <w:autoSpaceDN w:val="0"/>
      <w:adjustRightInd w:val="0"/>
      <w:spacing w:before="60" w:after="60"/>
      <w:ind w:left="1985" w:hanging="284"/>
      <w:outlineLvl w:val="5"/>
    </w:pPr>
    <w:rPr>
      <w:rFonts w:ascii="Arial Unicode MS" w:eastAsia="Arial Unicode MS" w:hAnsi="Arial Unicode MS" w:cstheme="minorBidi"/>
      <w:bCs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a3">
    <w:name w:val="Num Para 3"/>
    <w:basedOn w:val="ListParagraph"/>
    <w:link w:val="NumPara3Char"/>
    <w:qFormat/>
    <w:rsid w:val="008D1ACA"/>
    <w:pPr>
      <w:tabs>
        <w:tab w:val="left" w:pos="567"/>
        <w:tab w:val="left" w:pos="1418"/>
      </w:tabs>
      <w:spacing w:before="0" w:after="0" w:line="240" w:lineRule="auto"/>
    </w:pPr>
    <w:rPr>
      <w:rFonts w:ascii="Arial Unicode MS" w:eastAsia="Arial Unicode MS" w:hAnsi="Arial Unicode MS" w:cs="Times New Roman"/>
      <w:sz w:val="20"/>
      <w:szCs w:val="20"/>
      <w:lang w:eastAsia="en-US"/>
    </w:rPr>
  </w:style>
  <w:style w:type="character" w:customStyle="1" w:styleId="NumPara3Char">
    <w:name w:val="Num Para 3 Char"/>
    <w:link w:val="NumPara3"/>
    <w:rsid w:val="00AE535F"/>
    <w:rPr>
      <w:rFonts w:ascii="Arial Unicode MS" w:eastAsia="Arial Unicode MS" w:hAnsi="Arial Unicode MS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E535F"/>
    <w:pPr>
      <w:spacing w:before="60" w:after="60" w:line="276" w:lineRule="auto"/>
    </w:pPr>
    <w:rPr>
      <w:rFonts w:ascii="Verdana" w:hAnsi="Verdana" w:cstheme="minorBidi"/>
      <w:szCs w:val="22"/>
    </w:rPr>
  </w:style>
  <w:style w:type="paragraph" w:customStyle="1" w:styleId="NumPar2">
    <w:name w:val="Num Par 2"/>
    <w:basedOn w:val="ListParagraph"/>
    <w:link w:val="NumPar2Char"/>
    <w:qFormat/>
    <w:rsid w:val="00831495"/>
    <w:pPr>
      <w:tabs>
        <w:tab w:val="left" w:pos="851"/>
      </w:tabs>
      <w:ind w:left="851" w:hanging="851"/>
    </w:pPr>
    <w:rPr>
      <w:lang w:val="en-US"/>
    </w:rPr>
  </w:style>
  <w:style w:type="character" w:customStyle="1" w:styleId="NumPar2Char">
    <w:name w:val="Num Par 2 Char"/>
    <w:basedOn w:val="DefaultParagraphFont"/>
    <w:link w:val="NumPar2"/>
    <w:rsid w:val="00831495"/>
    <w:rPr>
      <w:rFonts w:ascii="Verdana" w:eastAsia="Calibri" w:hAnsi="Verdana" w:cs="Times New Roman"/>
      <w:sz w:val="20"/>
      <w:lang w:val="en-US"/>
    </w:rPr>
  </w:style>
  <w:style w:type="paragraph" w:customStyle="1" w:styleId="NumParaH1">
    <w:name w:val="Num Para H1"/>
    <w:basedOn w:val="ListParagraph"/>
    <w:link w:val="NumParaH1Char"/>
    <w:qFormat/>
    <w:rsid w:val="00CF1BB2"/>
    <w:pPr>
      <w:keepNext/>
      <w:tabs>
        <w:tab w:val="left" w:pos="567"/>
      </w:tabs>
      <w:spacing w:before="240"/>
    </w:pPr>
    <w:rPr>
      <w:b/>
      <w:lang w:val="en-US"/>
    </w:rPr>
  </w:style>
  <w:style w:type="character" w:customStyle="1" w:styleId="NumParaH1Char">
    <w:name w:val="Num Para H1 Char"/>
    <w:basedOn w:val="DefaultParagraphFont"/>
    <w:link w:val="NumParaH1"/>
    <w:rsid w:val="00220815"/>
    <w:rPr>
      <w:rFonts w:ascii="Arial" w:hAnsi="Arial"/>
      <w:b/>
      <w:bCs/>
      <w:szCs w:val="24"/>
      <w:lang w:val="en-US" w:eastAsia="en-US"/>
    </w:rPr>
  </w:style>
  <w:style w:type="paragraph" w:customStyle="1" w:styleId="NumPara2">
    <w:name w:val="Num Para 2"/>
    <w:basedOn w:val="ListParagraph"/>
    <w:link w:val="NumPara2Char"/>
    <w:qFormat/>
    <w:rsid w:val="008D1ACA"/>
    <w:pPr>
      <w:numPr>
        <w:ilvl w:val="1"/>
        <w:numId w:val="14"/>
      </w:numPr>
      <w:tabs>
        <w:tab w:val="left" w:pos="567"/>
      </w:tabs>
      <w:spacing w:before="0" w:after="0" w:line="240" w:lineRule="auto"/>
    </w:pPr>
    <w:rPr>
      <w:rFonts w:ascii="Arial Unicode MS" w:eastAsia="Arial Unicode MS" w:hAnsi="Arial Unicode MS" w:cs="Times New Roman"/>
      <w:sz w:val="20"/>
      <w:szCs w:val="20"/>
      <w:lang w:eastAsia="en-US"/>
    </w:rPr>
  </w:style>
  <w:style w:type="character" w:customStyle="1" w:styleId="NumPara2Char">
    <w:name w:val="Num Para 2 Char"/>
    <w:link w:val="NumPara2"/>
    <w:rsid w:val="008D1ACA"/>
    <w:rPr>
      <w:rFonts w:ascii="Arial Unicode MS" w:eastAsia="Arial Unicode MS" w:hAnsi="Arial Unicode MS"/>
      <w:lang w:eastAsia="en-US"/>
    </w:rPr>
  </w:style>
  <w:style w:type="paragraph" w:customStyle="1" w:styleId="ListNum4">
    <w:name w:val="List Num 4"/>
    <w:basedOn w:val="Normal"/>
    <w:link w:val="ListNum4Char"/>
    <w:qFormat/>
    <w:rsid w:val="00831495"/>
    <w:pPr>
      <w:tabs>
        <w:tab w:val="left" w:pos="2552"/>
      </w:tabs>
      <w:spacing w:before="60" w:after="60"/>
      <w:ind w:left="3402" w:hanging="567"/>
      <w:contextualSpacing/>
    </w:pPr>
    <w:rPr>
      <w:rFonts w:cs="Arial"/>
      <w:color w:val="000000"/>
      <w:lang w:val="en-US"/>
    </w:rPr>
  </w:style>
  <w:style w:type="character" w:customStyle="1" w:styleId="ListNum4Char">
    <w:name w:val="List Num 4 Char"/>
    <w:basedOn w:val="DefaultParagraphFont"/>
    <w:link w:val="ListNum4"/>
    <w:rsid w:val="00831495"/>
    <w:rPr>
      <w:rFonts w:ascii="Verdana" w:eastAsia="Calibri" w:hAnsi="Verdana" w:cs="Arial"/>
      <w:color w:val="000000"/>
      <w:sz w:val="24"/>
      <w:szCs w:val="24"/>
      <w:lang w:val="en-US"/>
    </w:rPr>
  </w:style>
  <w:style w:type="paragraph" w:customStyle="1" w:styleId="NumParaText">
    <w:name w:val="Num Para Text"/>
    <w:basedOn w:val="Normal"/>
    <w:link w:val="NumParaTextChar"/>
    <w:qFormat/>
    <w:rsid w:val="00AE535F"/>
    <w:pPr>
      <w:ind w:left="567"/>
    </w:pPr>
    <w:rPr>
      <w:rFonts w:ascii="Arial Unicode MS" w:eastAsia="Arial Unicode MS" w:hAnsi="Arial Unicode MS"/>
      <w:szCs w:val="22"/>
      <w:lang w:eastAsia="en-US"/>
    </w:rPr>
  </w:style>
  <w:style w:type="character" w:customStyle="1" w:styleId="NumParaTextChar">
    <w:name w:val="Num Para Text Char"/>
    <w:link w:val="NumParaText"/>
    <w:rsid w:val="00AE535F"/>
    <w:rPr>
      <w:rFonts w:ascii="Arial Unicode MS" w:eastAsia="Arial Unicode MS" w:hAnsi="Arial Unicode MS"/>
      <w:szCs w:val="22"/>
      <w:lang w:eastAsia="en-US"/>
    </w:rPr>
  </w:style>
  <w:style w:type="paragraph" w:customStyle="1" w:styleId="ListNum3">
    <w:name w:val="List Num 3"/>
    <w:basedOn w:val="Normal"/>
    <w:link w:val="ListNum3Char"/>
    <w:qFormat/>
    <w:rsid w:val="00DD6533"/>
    <w:pPr>
      <w:tabs>
        <w:tab w:val="left" w:pos="1134"/>
      </w:tabs>
      <w:spacing w:before="60" w:after="60" w:line="300" w:lineRule="auto"/>
      <w:ind w:left="1134" w:hanging="567"/>
    </w:pPr>
    <w:rPr>
      <w:rFonts w:cs="Arial"/>
      <w:color w:val="000000"/>
    </w:rPr>
  </w:style>
  <w:style w:type="character" w:customStyle="1" w:styleId="ListNum3Char">
    <w:name w:val="List Num 3 Char"/>
    <w:basedOn w:val="DefaultParagraphFont"/>
    <w:link w:val="ListNum3"/>
    <w:rsid w:val="00DD6533"/>
    <w:rPr>
      <w:rFonts w:ascii="Verdana" w:hAnsi="Verdana" w:cs="Arial"/>
      <w:color w:val="000000"/>
      <w:sz w:val="24"/>
      <w:szCs w:val="24"/>
    </w:rPr>
  </w:style>
  <w:style w:type="paragraph" w:customStyle="1" w:styleId="NumPara4">
    <w:name w:val="Num Para 4"/>
    <w:basedOn w:val="NumParaText"/>
    <w:link w:val="NumPara4Char"/>
    <w:qFormat/>
    <w:rsid w:val="002C12F2"/>
    <w:pPr>
      <w:numPr>
        <w:numId w:val="3"/>
      </w:numPr>
      <w:tabs>
        <w:tab w:val="left" w:pos="2268"/>
      </w:tabs>
      <w:spacing w:line="276" w:lineRule="auto"/>
      <w:ind w:left="2268" w:hanging="567"/>
    </w:pPr>
    <w:rPr>
      <w:rFonts w:cs="Arial"/>
      <w:color w:val="000000"/>
    </w:rPr>
  </w:style>
  <w:style w:type="character" w:customStyle="1" w:styleId="NumPara4Char">
    <w:name w:val="Num Para 4 Char"/>
    <w:link w:val="NumPara4"/>
    <w:rsid w:val="002C12F2"/>
    <w:rPr>
      <w:rFonts w:ascii="Arial" w:hAnsi="Arial" w:cs="Arial"/>
      <w:color w:val="000000"/>
      <w:lang w:eastAsia="en-US"/>
    </w:rPr>
  </w:style>
  <w:style w:type="paragraph" w:customStyle="1" w:styleId="NumPara1Heading">
    <w:name w:val="Num Para 1 Heading"/>
    <w:basedOn w:val="ListParagraph"/>
    <w:next w:val="NumParaText"/>
    <w:link w:val="NumPara1HeadingChar"/>
    <w:uiPriority w:val="99"/>
    <w:qFormat/>
    <w:rsid w:val="008D1ACA"/>
    <w:pPr>
      <w:keepNext/>
      <w:numPr>
        <w:numId w:val="1"/>
      </w:numPr>
      <w:tabs>
        <w:tab w:val="left" w:pos="567"/>
      </w:tabs>
      <w:spacing w:before="180" w:after="0" w:line="240" w:lineRule="auto"/>
    </w:pPr>
    <w:rPr>
      <w:rFonts w:ascii="Arial Rounded MT Bold" w:eastAsia="Arial Unicode MS" w:hAnsi="Arial Rounded MT Bold" w:cs="Arial Unicode MS"/>
      <w:b/>
      <w:sz w:val="20"/>
      <w:szCs w:val="20"/>
      <w:lang w:eastAsia="en-US"/>
    </w:rPr>
  </w:style>
  <w:style w:type="character" w:customStyle="1" w:styleId="NumPara1HeadingChar">
    <w:name w:val="Num Para 1 Heading Char"/>
    <w:link w:val="NumPara1Heading"/>
    <w:uiPriority w:val="99"/>
    <w:rsid w:val="008D1ACA"/>
    <w:rPr>
      <w:rFonts w:ascii="Arial Rounded MT Bold" w:eastAsia="Arial Unicode MS" w:hAnsi="Arial Rounded MT Bold" w:cs="Arial Unicode MS"/>
      <w:b/>
      <w:lang w:eastAsia="en-US"/>
    </w:rPr>
  </w:style>
  <w:style w:type="paragraph" w:customStyle="1" w:styleId="listparagraph0">
    <w:name w:val="listparagraph"/>
    <w:basedOn w:val="Normal"/>
    <w:link w:val="listparagraphChar0"/>
    <w:uiPriority w:val="99"/>
    <w:semiHidden/>
    <w:rsid w:val="002C12F2"/>
    <w:pPr>
      <w:spacing w:before="100" w:beforeAutospacing="1" w:after="100" w:afterAutospacing="1"/>
    </w:pPr>
    <w:rPr>
      <w:rFonts w:cstheme="minorBidi"/>
    </w:rPr>
  </w:style>
  <w:style w:type="character" w:customStyle="1" w:styleId="listparagraphChar0">
    <w:name w:val="listparagraph Char"/>
    <w:link w:val="listparagraph0"/>
    <w:uiPriority w:val="99"/>
    <w:semiHidden/>
    <w:rsid w:val="002C12F2"/>
    <w:rPr>
      <w:rFonts w:ascii="Verdana" w:hAnsi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246"/>
    <w:pPr>
      <w:tabs>
        <w:tab w:val="center" w:pos="4820"/>
        <w:tab w:val="right" w:pos="9639"/>
      </w:tabs>
      <w:spacing w:after="240"/>
      <w:jc w:val="center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3246"/>
    <w:rPr>
      <w:rFonts w:ascii="Verdana" w:hAnsi="Verdan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052D"/>
    <w:pPr>
      <w:tabs>
        <w:tab w:val="center" w:pos="4820"/>
        <w:tab w:val="right" w:pos="9639"/>
      </w:tabs>
    </w:pPr>
    <w:rPr>
      <w:rFonts w:cstheme="minorBidi"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052D"/>
    <w:rPr>
      <w:rFonts w:ascii="Arial" w:hAnsi="Arial"/>
      <w:sz w:val="16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7052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52D"/>
    <w:rPr>
      <w:rFonts w:ascii="Arial" w:hAnsi="Arial" w:cs="Arial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43C73"/>
    <w:rPr>
      <w:rFonts w:ascii="Arial Unicode MS" w:eastAsia="Arial Unicode MS" w:hAnsi="Arial Unicode MS" w:cstheme="minorBidi"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2C12F2"/>
    <w:pPr>
      <w:spacing w:after="60" w:line="276" w:lineRule="auto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C12F2"/>
    <w:rPr>
      <w:rFonts w:ascii="Verdana" w:eastAsiaTheme="majorEastAsia" w:hAnsi="Verdana" w:cstheme="majorBidi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7052D"/>
    <w:rPr>
      <w:rFonts w:ascii="Arial" w:hAnsi="Arial" w:cs="Arial"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768E"/>
    <w:rPr>
      <w:rFonts w:ascii="Century Gothic" w:hAnsi="Century Gothic" w:cs="Arial"/>
      <w:b/>
      <w:bCs/>
      <w:sz w:val="24"/>
      <w:szCs w:val="24"/>
      <w:lang w:eastAsia="en-US"/>
    </w:rPr>
  </w:style>
  <w:style w:type="paragraph" w:styleId="ListBullet">
    <w:name w:val="List Bullet"/>
    <w:aliases w:val="Minute detail"/>
    <w:basedOn w:val="ListParagraph"/>
    <w:rsid w:val="007061E7"/>
    <w:pPr>
      <w:numPr>
        <w:numId w:val="6"/>
      </w:numPr>
      <w:contextualSpacing/>
    </w:pPr>
  </w:style>
  <w:style w:type="paragraph" w:customStyle="1" w:styleId="Generalbusinessdetail">
    <w:name w:val="General business detail"/>
    <w:basedOn w:val="ListBullet"/>
    <w:qFormat/>
    <w:rsid w:val="007061E7"/>
    <w:pPr>
      <w:numPr>
        <w:numId w:val="0"/>
      </w:numPr>
    </w:pPr>
  </w:style>
  <w:style w:type="character" w:customStyle="1" w:styleId="ListParagraphChar">
    <w:name w:val="List Paragraph Char"/>
    <w:link w:val="ListParagraph"/>
    <w:uiPriority w:val="34"/>
    <w:rsid w:val="007267B6"/>
    <w:rPr>
      <w:rFonts w:ascii="Verdana" w:hAnsi="Verdana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8768E"/>
    <w:pPr>
      <w:spacing w:after="300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68E"/>
    <w:rPr>
      <w:rFonts w:ascii="Century Gothic" w:eastAsiaTheme="majorEastAsia" w:hAnsi="Century Gothic" w:cstheme="majorBidi"/>
      <w:caps/>
      <w:spacing w:val="5"/>
      <w:kern w:val="28"/>
      <w:sz w:val="52"/>
      <w:szCs w:val="52"/>
      <w:lang w:eastAsia="en-US"/>
    </w:rPr>
  </w:style>
  <w:style w:type="paragraph" w:customStyle="1" w:styleId="Direction">
    <w:name w:val="Direction"/>
    <w:basedOn w:val="Normal"/>
    <w:link w:val="DirectionChar"/>
    <w:qFormat/>
    <w:rsid w:val="004C3B45"/>
    <w:rPr>
      <w:rFonts w:ascii="Century Gothic" w:hAnsi="Century Gothic" w:cs="Arial"/>
      <w:bCs/>
      <w:i/>
      <w:iCs/>
      <w:szCs w:val="22"/>
      <w:lang w:val="en-GB" w:eastAsia="en-US"/>
    </w:rPr>
  </w:style>
  <w:style w:type="character" w:customStyle="1" w:styleId="DirectionChar">
    <w:name w:val="Direction Char"/>
    <w:basedOn w:val="DefaultParagraphFont"/>
    <w:link w:val="Direction"/>
    <w:rsid w:val="004C3B45"/>
    <w:rPr>
      <w:rFonts w:ascii="Century Gothic" w:hAnsi="Century Gothic" w:cs="Arial"/>
      <w:bCs/>
      <w:i/>
      <w:iCs/>
      <w:sz w:val="22"/>
      <w:szCs w:val="22"/>
      <w:lang w:val="en-GB" w:eastAsia="en-US"/>
    </w:rPr>
  </w:style>
  <w:style w:type="paragraph" w:customStyle="1" w:styleId="Script">
    <w:name w:val="Script"/>
    <w:basedOn w:val="Direction"/>
    <w:qFormat/>
    <w:rsid w:val="0028768E"/>
    <w:pPr>
      <w:spacing w:after="120"/>
    </w:pPr>
    <w:rPr>
      <w:b/>
    </w:rPr>
  </w:style>
  <w:style w:type="paragraph" w:customStyle="1" w:styleId="Speech">
    <w:name w:val="Speech"/>
    <w:basedOn w:val="Normal"/>
    <w:qFormat/>
    <w:rsid w:val="004C3B45"/>
    <w:pPr>
      <w:spacing w:before="60" w:afterLines="60" w:after="144" w:line="300" w:lineRule="auto"/>
    </w:pPr>
    <w:rPr>
      <w:rFonts w:ascii="Century Gothic" w:hAnsi="Century Gothic" w:cs="Arial"/>
      <w:bCs/>
      <w:iCs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7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34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ommodation.utas.edu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Hutton</dc:creator>
  <cp:lastModifiedBy>Nick Hutton</cp:lastModifiedBy>
  <cp:revision>1</cp:revision>
  <dcterms:created xsi:type="dcterms:W3CDTF">2016-06-29T04:32:00Z</dcterms:created>
  <dcterms:modified xsi:type="dcterms:W3CDTF">2016-06-29T04:56:00Z</dcterms:modified>
</cp:coreProperties>
</file>